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41" w:rsidRPr="002751E9" w:rsidRDefault="00101D41" w:rsidP="00101D41">
      <w:pPr>
        <w:spacing w:after="0" w:line="240" w:lineRule="auto"/>
        <w:ind w:firstLine="900"/>
        <w:jc w:val="righ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751E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Приложение 2</w:t>
      </w:r>
    </w:p>
    <w:p w:rsidR="00101D41" w:rsidRPr="002751E9" w:rsidRDefault="00101D41" w:rsidP="00101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D41" w:rsidRPr="002751E9" w:rsidRDefault="00101D41" w:rsidP="00101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51E9">
        <w:rPr>
          <w:rFonts w:ascii="Times New Roman" w:hAnsi="Times New Roman"/>
          <w:b/>
          <w:bCs/>
          <w:sz w:val="28"/>
          <w:szCs w:val="28"/>
          <w:lang w:eastAsia="ru-RU"/>
        </w:rPr>
        <w:t>Календарь</w:t>
      </w:r>
    </w:p>
    <w:p w:rsidR="00101D41" w:rsidRPr="002751E9" w:rsidRDefault="00101D41" w:rsidP="00101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51E9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государственных праздников, праздничных дней, памятных и праздничных дат в 2020/2021 учебном году.</w:t>
      </w:r>
    </w:p>
    <w:p w:rsidR="00101D41" w:rsidRPr="002751E9" w:rsidRDefault="00101D41" w:rsidP="00101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2751E9">
        <w:rPr>
          <w:rFonts w:ascii="Times New Roman" w:hAnsi="Times New Roman"/>
          <w:b/>
          <w:bCs/>
          <w:sz w:val="24"/>
          <w:szCs w:val="28"/>
          <w:lang w:eastAsia="ru-RU"/>
        </w:rPr>
        <w:t>I.</w:t>
      </w:r>
      <w:r w:rsidRPr="002751E9">
        <w:rPr>
          <w:rFonts w:ascii="Times New Roman" w:hAnsi="Times New Roman"/>
          <w:b/>
          <w:bCs/>
          <w:sz w:val="24"/>
          <w:szCs w:val="28"/>
          <w:lang w:eastAsia="ru-RU"/>
        </w:rPr>
        <w:tab/>
        <w:t>Государственные праздники, праздничные дни, памятные даты в Республике Беларусь.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2751E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Государственные праздники: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Конституции – 15 марта;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единения народов Беларуси и России – 2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Победы – 9 мая;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Государственного герба Республики Беларусь и Государственного флага Республики Беларусь – 9 мая 2021 г. (второе воскресенье мая);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Независимости Республики Беларусь (День Республики) – 3 июля.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2751E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Общереспубликанские праздничные дни: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Октябрьской революции – 7 ноября;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Новый год – 1 января;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защитников Отечества и Вооруженных Сил Республики Беларусь – 23 февраля;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женщин – 8 марта;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Праздник труда – 1 мая.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2751E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Профессиональные и прочие праздничные дни: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знаний – 1 сентября;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белорусской письменности – 6 сентября 2020 г. (первое воскресенье сентября);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4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работников нефтяной, газовой и топливной промышленности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– </w:t>
      </w:r>
      <w:hyperlink r:id="rId5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6 сентября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2020 г. (первое воскресенье сентября);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библиотек – 15 сентября;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мира – 15 сентября 2020 г. (третий вторник сентября);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6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таможенника в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 </w:t>
      </w:r>
      <w:hyperlink r:id="rId7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работников леса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– </w:t>
      </w:r>
      <w:hyperlink r:id="rId8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20 сентября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2020 г. (третье воскресенье сентября);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9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машиностроителя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– </w:t>
      </w:r>
      <w:hyperlink r:id="rId10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27 сентября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2020 г. (последнее воскресенье сентября);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пожилых людей – 1 октября;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учителя – 4 октября 2020 г. (первое воскресенье октября);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11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архивиста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12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6 октября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работников культуры – 11 октября 2020 г. (второе воскресенье октября);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матери – 14 октября;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13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работников фармацевтической и микробиологической промышленности в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14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15 октября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15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работников пищевой промышленности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16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18 октября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17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автомобилиста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и дорожника – </w:t>
      </w:r>
      <w:hyperlink r:id="rId18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25 октября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2020 г. (последнее воскресенье октября);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работников гражданской авиации – 1 ноября 2020 г. (первое воскресенье ноября);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19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работников сельского хозяйства и перерабатывающей промышленности агропромышленного комплекса в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20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15 ноября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2020 г. (третье воскресенье ноября);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инвалидов Республики Беларусь – 3 декабря;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страховых работников – 5 декабря 2020 г. (первая суббота декабря);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юриста – 6 декабря 2020 г. (первое воскресенье декабря);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прав человека – 10 декабря;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белорусского кино – 17 декабря;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энергетика в Беларуси – </w:t>
      </w:r>
      <w:hyperlink r:id="rId21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22 декабря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22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банковских и финансовых работников в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23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3 января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2021 г. (первое воскресенье января);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24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работников социальной защиты в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25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5 января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спасателя – 19 января;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белорусской науки – 31 января 2021 г. (последнее воскресенье января);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26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работников землеустроительной и картографо-геодезической службы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27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21 февраля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28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милиции в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29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4 марта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работников гидрометеорологической службы – </w:t>
      </w:r>
      <w:hyperlink r:id="rId30" w:tooltip="23 марта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23 марта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работников бытового обслуживания населения и жилищно-коммунального хозяйства – 28 марта 2021 г. (четвертое воскресенье марта);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геолога – 4 апреля 2021 г. (первое воскресенье апреля);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печати – 5 мая;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31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радио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. День работников радио, телевидения и связи – </w:t>
      </w:r>
      <w:hyperlink r:id="rId32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7 мая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семьи – 15 мая;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работников физической культуры и спорта – 15 мая 2021 г. (третья суббота мая);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33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химика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34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31 мая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охраны окружающей среды – 5 июня;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мелиоратора – 6 июня 2021 г. (первое воскресенье июня);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работников легкой промышленности – 13 июня 2021 г. (второе воскресенье июня);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медицинских работников – 20 июня 2021 г. (третье воскресенье июня);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35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изобретателя и рационализатора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36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27 июня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молодежи – 27 июня 2021 г. (последнее воскресенье июня);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37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экономиста в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38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30 июня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кооперации – 3 июля 2021 г. (первая суббота июля);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работников водного транспорта – 4 июля 2021 г. (первое воскресенье июля);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металлурга (третье воскресенье июля) – 18 июля 2021 года;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39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пожарной службы в Беларуси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40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25 июля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работников торговли – 25 июля 2021 г. (последнее воскресенье июля);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железнодорожника – 1 августа 2021 г. (первое воскресенье августа);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строителя – 8 августа 2021 г. (второе воскресенье августа);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hyperlink r:id="rId41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День шахтера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> – </w:t>
      </w:r>
      <w:hyperlink r:id="rId42" w:history="1">
        <w:r w:rsidRPr="002751E9">
          <w:rPr>
            <w:rFonts w:ascii="Times New Roman" w:hAnsi="Times New Roman"/>
            <w:sz w:val="24"/>
            <w:szCs w:val="28"/>
            <w:lang w:eastAsia="ru-RU"/>
          </w:rPr>
          <w:t>29 августа</w:t>
        </w:r>
      </w:hyperlink>
      <w:r w:rsidRPr="002751E9">
        <w:rPr>
          <w:rFonts w:ascii="Times New Roman" w:hAnsi="Times New Roman"/>
          <w:sz w:val="24"/>
          <w:szCs w:val="28"/>
          <w:lang w:eastAsia="ru-RU"/>
        </w:rPr>
        <w:t xml:space="preserve"> 2021 г. (последнее воскресенье августа).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2751E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Религиозные праздничные дни: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памяти – 2 ноября;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Рождество Христово (католическое Рождество) – 25 декабря;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Рождество Христово (православное Рождество) – 7 января;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Пасха (по календарю католической конфессии) – 4 апреля 2021 г.;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Пасха (по календарю православной конфессии) – 2 мая 2021 г.;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Радуница (по календарю православной конфессии) – 11 мая 2021 г.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2751E9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Памятные даты: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памяти воинов-интернационалистов – 15 февраля;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чернобыльской трагедии – 26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всенародной памяти жертв Великой Отечественной войны – 22 июня.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2751E9">
        <w:rPr>
          <w:rFonts w:ascii="Times New Roman" w:hAnsi="Times New Roman"/>
          <w:b/>
          <w:bCs/>
          <w:sz w:val="24"/>
          <w:szCs w:val="28"/>
          <w:lang w:eastAsia="ru-RU"/>
        </w:rPr>
        <w:t>II.</w:t>
      </w:r>
      <w:r w:rsidRPr="002751E9">
        <w:rPr>
          <w:rFonts w:ascii="Times New Roman" w:hAnsi="Times New Roman"/>
          <w:b/>
          <w:bCs/>
          <w:sz w:val="24"/>
          <w:szCs w:val="28"/>
          <w:lang w:eastAsia="ru-RU"/>
        </w:rPr>
        <w:tab/>
        <w:t>Праздничные даты (международные дни, учрежденные ООН, иными организациями, общественными объединениями):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благотворительности – 5 сентября;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грамотности – 8 сентября;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предотвращения самоубийств – 10 сентября;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охраны озонового слоя – 16 сентября;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lastRenderedPageBreak/>
        <w:t>Международный день мира – 21 сентября;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туризма – 27 сентября;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пожилых людей – 1 октября;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учителя – 5 октября;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Организации Объединенных Наций – 24 октября;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городов – 31 октября;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науки за мир и развитие – 10 ноября;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энергосбережения – 11 ноября;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ребенка – 20 ноября;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борьбы со СПИДом – 1 декабря;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инвалидов – 3 декабря;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День прав человека – 10 декабря;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солидарности людей – 20 декабря;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заповедников и национальных парков – 11 января;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751E9">
        <w:rPr>
          <w:rFonts w:ascii="Times New Roman" w:hAnsi="Times New Roman"/>
          <w:color w:val="000000"/>
          <w:sz w:val="24"/>
          <w:szCs w:val="28"/>
          <w:lang w:eastAsia="ru-RU"/>
        </w:rPr>
        <w:t>Всемирный день радио – 13 февраля;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родного языка – 21 февраля;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борьбы с наркоманией и наркобизнесом – 1 марта;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дикой природы – 3 марта;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поэзии – 21 марта;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лесов – 21 марта;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водных ресурсов – 22 марта;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театра – 27 марта;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спорта на благо мира и развития – 6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здоровья – 7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освобождения узников концлагерей – 11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полета человека в космос – 12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памятников и исторических мест – 18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Матери-Земли – 22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книги и авторского права – 23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охраны труда – 28 апреля;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Дни памяти и примирения, посвященные погибшим во Второй мировой войне – 8–9 мая;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музеев – 18 мая;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культурного разнообразия во имя диалога и развития – 21 мая;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биологического разнообразия – 22 мая;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без табака – 31 мая;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защиты детей – 1 июня;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дружбы – 30 июля;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Всемирный день борьбы с торговлей людьми – 30 июля;</w:t>
      </w:r>
    </w:p>
    <w:p w:rsidR="00101D41" w:rsidRPr="002751E9" w:rsidRDefault="00101D41" w:rsidP="00101D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  <w:lang w:eastAsia="ru-RU"/>
        </w:rPr>
      </w:pPr>
      <w:r w:rsidRPr="002751E9">
        <w:rPr>
          <w:rFonts w:ascii="Times New Roman" w:hAnsi="Times New Roman"/>
          <w:sz w:val="24"/>
          <w:szCs w:val="28"/>
          <w:lang w:eastAsia="ru-RU"/>
        </w:rPr>
        <w:t>Международный день молодежи –12 августа.</w:t>
      </w:r>
    </w:p>
    <w:p w:rsidR="0064101E" w:rsidRDefault="00101D41">
      <w:bookmarkStart w:id="0" w:name="_GoBack"/>
      <w:bookmarkEnd w:id="0"/>
    </w:p>
    <w:sectPr w:rsidR="0064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41"/>
    <w:rsid w:val="00101D41"/>
    <w:rsid w:val="005A3399"/>
    <w:rsid w:val="00D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E5C8-6B43-405D-9F7C-273C9037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plus.info/index.php?page=5&amp;event=171991" TargetMode="External"/><Relationship Id="rId18" Type="http://schemas.openxmlformats.org/officeDocument/2006/relationships/hyperlink" Target="https://webplus.info/index.php?page=5&amp;month=10&amp;day=25" TargetMode="External"/><Relationship Id="rId26" Type="http://schemas.openxmlformats.org/officeDocument/2006/relationships/hyperlink" Target="https://webplus.info/index.php?page=5&amp;event=139281" TargetMode="External"/><Relationship Id="rId39" Type="http://schemas.openxmlformats.org/officeDocument/2006/relationships/hyperlink" Target="https://webplus.info/index.php?page=5&amp;event=160453" TargetMode="External"/><Relationship Id="rId21" Type="http://schemas.openxmlformats.org/officeDocument/2006/relationships/hyperlink" Target="https://webplus.info/index.php?page=5&amp;month=12&amp;day=22" TargetMode="External"/><Relationship Id="rId34" Type="http://schemas.openxmlformats.org/officeDocument/2006/relationships/hyperlink" Target="https://webplus.info/index.php?page=5&amp;month=05&amp;day=30&amp;year=2021" TargetMode="External"/><Relationship Id="rId42" Type="http://schemas.openxmlformats.org/officeDocument/2006/relationships/hyperlink" Target="https://webplus.info/index.php?page=5&amp;month=08&amp;day=30" TargetMode="External"/><Relationship Id="rId7" Type="http://schemas.openxmlformats.org/officeDocument/2006/relationships/hyperlink" Target="https://webplus.info/index.php?page=5&amp;holiday=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plus.info/index.php?page=5&amp;month=10&amp;day=18" TargetMode="External"/><Relationship Id="rId20" Type="http://schemas.openxmlformats.org/officeDocument/2006/relationships/hyperlink" Target="https://webplus.info/index.php?page=5&amp;month=11&amp;day=15" TargetMode="External"/><Relationship Id="rId29" Type="http://schemas.openxmlformats.org/officeDocument/2006/relationships/hyperlink" Target="https://webplus.info/index.php?page=5&amp;month=03&amp;day=04&amp;year=2021" TargetMode="External"/><Relationship Id="rId41" Type="http://schemas.openxmlformats.org/officeDocument/2006/relationships/hyperlink" Target="https://webplus.info/index.php?page=5&amp;holiday=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5&amp;event=168831" TargetMode="External"/><Relationship Id="rId11" Type="http://schemas.openxmlformats.org/officeDocument/2006/relationships/hyperlink" Target="https://webplus.info/index.php?page=5&amp;event=170839" TargetMode="External"/><Relationship Id="rId24" Type="http://schemas.openxmlformats.org/officeDocument/2006/relationships/hyperlink" Target="https://webplus.info/index.php?page=5&amp;event=133186" TargetMode="External"/><Relationship Id="rId32" Type="http://schemas.openxmlformats.org/officeDocument/2006/relationships/hyperlink" Target="https://webplus.info/index.php?page=5&amp;month=05&amp;day=07&amp;year=2021" TargetMode="External"/><Relationship Id="rId37" Type="http://schemas.openxmlformats.org/officeDocument/2006/relationships/hyperlink" Target="https://webplus.info/index.php?page=5&amp;event=156913" TargetMode="External"/><Relationship Id="rId40" Type="http://schemas.openxmlformats.org/officeDocument/2006/relationships/hyperlink" Target="https://webplus.info/index.php?page=5&amp;month=07&amp;day=25" TargetMode="External"/><Relationship Id="rId5" Type="http://schemas.openxmlformats.org/officeDocument/2006/relationships/hyperlink" Target="https://webplus.info/index.php?page=5&amp;month=09&amp;day=06" TargetMode="External"/><Relationship Id="rId15" Type="http://schemas.openxmlformats.org/officeDocument/2006/relationships/hyperlink" Target="https://webplus.info/index.php?page=5&amp;holiday=136" TargetMode="External"/><Relationship Id="rId23" Type="http://schemas.openxmlformats.org/officeDocument/2006/relationships/hyperlink" Target="https://webplus.info/index.php?page=5&amp;month=01&amp;day=03&amp;year=2021" TargetMode="External"/><Relationship Id="rId28" Type="http://schemas.openxmlformats.org/officeDocument/2006/relationships/hyperlink" Target="https://webplus.info/index.php?page=5&amp;event=140755" TargetMode="External"/><Relationship Id="rId36" Type="http://schemas.openxmlformats.org/officeDocument/2006/relationships/hyperlink" Target="https://webplus.info/index.php?page=5&amp;month=06&amp;day=27" TargetMode="External"/><Relationship Id="rId10" Type="http://schemas.openxmlformats.org/officeDocument/2006/relationships/hyperlink" Target="https://webplus.info/index.php?page=5&amp;month=09&amp;day=27" TargetMode="External"/><Relationship Id="rId19" Type="http://schemas.openxmlformats.org/officeDocument/2006/relationships/hyperlink" Target="https://webplus.info/index.php?page=5&amp;event=202350" TargetMode="External"/><Relationship Id="rId31" Type="http://schemas.openxmlformats.org/officeDocument/2006/relationships/hyperlink" Target="https://webplus.info/index.php?page=5&amp;holiday=48&amp;year=202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ebplus.info/index.php?page=5&amp;holiday=111" TargetMode="External"/><Relationship Id="rId9" Type="http://schemas.openxmlformats.org/officeDocument/2006/relationships/hyperlink" Target="https://webplus.info/index.php?page=5&amp;holiday=121" TargetMode="External"/><Relationship Id="rId14" Type="http://schemas.openxmlformats.org/officeDocument/2006/relationships/hyperlink" Target="https://webplus.info/index.php?page=5&amp;month=10&amp;day=15" TargetMode="External"/><Relationship Id="rId22" Type="http://schemas.openxmlformats.org/officeDocument/2006/relationships/hyperlink" Target="https://webplus.info/index.php?page=5&amp;event=202236" TargetMode="External"/><Relationship Id="rId27" Type="http://schemas.openxmlformats.org/officeDocument/2006/relationships/hyperlink" Target="https://webplus.info/index.php?page=5&amp;month=02&amp;day=21&amp;year=2021" TargetMode="External"/><Relationship Id="rId30" Type="http://schemas.openxmlformats.org/officeDocument/2006/relationships/hyperlink" Target="https://ru.wikipedia.org/wiki/23_%D0%BC%D0%B0%D1%80%D1%82%D0%B0" TargetMode="External"/><Relationship Id="rId35" Type="http://schemas.openxmlformats.org/officeDocument/2006/relationships/hyperlink" Target="https://webplus.info/index.php?page=5&amp;holiday=7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ebplus.info/index.php?page=5&amp;month=09&amp;day=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plus.info/index.php?page=5&amp;month=10&amp;day=06" TargetMode="External"/><Relationship Id="rId17" Type="http://schemas.openxmlformats.org/officeDocument/2006/relationships/hyperlink" Target="https://webplus.info/index.php?page=5&amp;holiday=140" TargetMode="External"/><Relationship Id="rId25" Type="http://schemas.openxmlformats.org/officeDocument/2006/relationships/hyperlink" Target="https://webplus.info/index.php?page=5&amp;month=01&amp;day=05&amp;year=2021" TargetMode="External"/><Relationship Id="rId33" Type="http://schemas.openxmlformats.org/officeDocument/2006/relationships/hyperlink" Target="https://webplus.info/index.php?page=5&amp;holiday=60&amp;year=2021" TargetMode="External"/><Relationship Id="rId38" Type="http://schemas.openxmlformats.org/officeDocument/2006/relationships/hyperlink" Target="https://webplus.info/index.php?page=5&amp;month=06&amp;day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Рыхлова</dc:creator>
  <cp:keywords/>
  <dc:description/>
  <cp:lastModifiedBy>Алла Рыхлова</cp:lastModifiedBy>
  <cp:revision>1</cp:revision>
  <dcterms:created xsi:type="dcterms:W3CDTF">2020-09-04T12:33:00Z</dcterms:created>
  <dcterms:modified xsi:type="dcterms:W3CDTF">2020-09-04T12:33:00Z</dcterms:modified>
</cp:coreProperties>
</file>